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D46F" w14:textId="77777777" w:rsidR="000A28BC" w:rsidRDefault="000A28BC" w:rsidP="000A28BC"/>
    <w:p w14:paraId="2D486A36" w14:textId="77777777" w:rsidR="000A28BC" w:rsidRPr="000A28BC" w:rsidRDefault="000A28BC" w:rsidP="000A28BC">
      <w:pPr>
        <w:pStyle w:val="Header"/>
        <w:ind w:left="357" w:hanging="357"/>
        <w:rPr>
          <w:rFonts w:ascii="Bahnschrift" w:hAnsi="Bahnschrift" w:cs="Arial"/>
          <w:b/>
          <w:sz w:val="20"/>
        </w:rPr>
      </w:pPr>
      <w:r w:rsidRPr="000A28BC">
        <w:rPr>
          <w:rFonts w:ascii="Bahnschrift" w:hAnsi="Bahnschrift" w:cs="Arial"/>
          <w:b/>
          <w:sz w:val="20"/>
        </w:rPr>
        <w:t>48 HOUR OPT OUT AGREEMENT</w:t>
      </w:r>
    </w:p>
    <w:p w14:paraId="4E1F62D2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251EFDE3" w14:textId="77777777" w:rsidR="000A28BC" w:rsidRPr="000A28BC" w:rsidRDefault="000A28BC" w:rsidP="000A28BC">
      <w:pPr>
        <w:pStyle w:val="Heading1"/>
        <w:keepNext w:val="0"/>
        <w:keepLines w:val="0"/>
        <w:pageBreakBefore w:val="0"/>
        <w:numPr>
          <w:ilvl w:val="0"/>
          <w:numId w:val="4"/>
        </w:numPr>
        <w:tabs>
          <w:tab w:val="clear" w:pos="360"/>
        </w:tabs>
        <w:spacing w:before="0" w:line="240" w:lineRule="auto"/>
        <w:rPr>
          <w:rFonts w:ascii="Bahnschrift" w:hAnsi="Bahnschrift"/>
          <w:b/>
        </w:rPr>
      </w:pPr>
      <w:r w:rsidRPr="000A28BC">
        <w:rPr>
          <w:rFonts w:ascii="Bahnschrift" w:hAnsi="Bahnschrift"/>
          <w:b/>
        </w:rPr>
        <w:t>DEFINITIONS</w:t>
      </w:r>
    </w:p>
    <w:p w14:paraId="30FEC103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383F57DF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In this Agreement the following definitions apply:-</w:t>
      </w:r>
    </w:p>
    <w:p w14:paraId="711AE04C" w14:textId="77777777" w:rsidR="000A28BC" w:rsidRPr="000A28BC" w:rsidRDefault="000A28BC" w:rsidP="000A28BC">
      <w:pPr>
        <w:ind w:left="360"/>
        <w:rPr>
          <w:rFonts w:ascii="Bahnschrift" w:hAnsi="Bahnschrift" w:cs="Arial"/>
          <w:sz w:val="20"/>
        </w:rPr>
      </w:pPr>
    </w:p>
    <w:p w14:paraId="2F1BBF18" w14:textId="77777777" w:rsidR="000A28BC" w:rsidRPr="000A28BC" w:rsidRDefault="000A28BC" w:rsidP="000A28BC">
      <w:pPr>
        <w:tabs>
          <w:tab w:val="left" w:pos="720"/>
          <w:tab w:val="left" w:pos="4320"/>
        </w:tabs>
        <w:ind w:left="4320" w:hanging="3600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“</w:t>
      </w:r>
      <w:r w:rsidRPr="000A28BC">
        <w:rPr>
          <w:rFonts w:ascii="Bahnschrift" w:hAnsi="Bahnschrift" w:cs="Arial"/>
          <w:b/>
          <w:bCs/>
          <w:sz w:val="20"/>
        </w:rPr>
        <w:t>Assignment</w:t>
      </w:r>
      <w:r w:rsidRPr="000A28BC">
        <w:rPr>
          <w:rFonts w:ascii="Bahnschrift" w:hAnsi="Bahnschrift" w:cs="Arial"/>
          <w:sz w:val="20"/>
        </w:rPr>
        <w:t>”</w:t>
      </w:r>
      <w:r w:rsidRPr="000A28BC">
        <w:rPr>
          <w:rFonts w:ascii="Bahnschrift" w:hAnsi="Bahnschrift" w:cs="Arial"/>
          <w:sz w:val="20"/>
        </w:rPr>
        <w:tab/>
        <w:t>means the period during which the Worker is engaged to render services to the Client;</w:t>
      </w:r>
    </w:p>
    <w:p w14:paraId="567EBC61" w14:textId="77777777" w:rsidR="000A28BC" w:rsidRPr="000A28BC" w:rsidRDefault="000A28BC" w:rsidP="000A28BC">
      <w:pPr>
        <w:tabs>
          <w:tab w:val="left" w:pos="720"/>
          <w:tab w:val="left" w:pos="4320"/>
        </w:tabs>
        <w:ind w:left="4320" w:hanging="3600"/>
        <w:rPr>
          <w:rFonts w:ascii="Bahnschrift" w:hAnsi="Bahnschrift" w:cs="Arial"/>
          <w:sz w:val="20"/>
        </w:rPr>
      </w:pPr>
    </w:p>
    <w:p w14:paraId="570DCC13" w14:textId="77777777" w:rsidR="000A28BC" w:rsidRPr="000A28BC" w:rsidRDefault="000A28BC" w:rsidP="000A28BC">
      <w:pPr>
        <w:tabs>
          <w:tab w:val="left" w:pos="4320"/>
        </w:tabs>
        <w:ind w:left="4320" w:hanging="3600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“</w:t>
      </w:r>
      <w:r w:rsidRPr="000A28BC">
        <w:rPr>
          <w:rFonts w:ascii="Bahnschrift" w:hAnsi="Bahnschrift" w:cs="Arial"/>
          <w:b/>
          <w:bCs/>
          <w:sz w:val="20"/>
        </w:rPr>
        <w:t>Client</w:t>
      </w:r>
      <w:r w:rsidRPr="000A28BC">
        <w:rPr>
          <w:rFonts w:ascii="Bahnschrift" w:hAnsi="Bahnschrift" w:cs="Arial"/>
          <w:sz w:val="20"/>
        </w:rPr>
        <w:t>”</w:t>
      </w:r>
      <w:r w:rsidRPr="000A28BC">
        <w:rPr>
          <w:rFonts w:ascii="Bahnschrift" w:hAnsi="Bahnschrift" w:cs="Arial"/>
          <w:sz w:val="20"/>
        </w:rPr>
        <w:tab/>
        <w:t>means the person, firm or corporate body engaging the services of the Worker;</w:t>
      </w:r>
    </w:p>
    <w:p w14:paraId="475AD1E3" w14:textId="77777777" w:rsidR="000A28BC" w:rsidRPr="000A28BC" w:rsidRDefault="000A28BC" w:rsidP="000A28BC">
      <w:pPr>
        <w:tabs>
          <w:tab w:val="left" w:pos="4320"/>
        </w:tabs>
        <w:ind w:left="4320" w:hanging="3600"/>
        <w:rPr>
          <w:rFonts w:ascii="Bahnschrift" w:hAnsi="Bahnschrift" w:cs="Arial"/>
          <w:sz w:val="20"/>
        </w:rPr>
      </w:pPr>
    </w:p>
    <w:p w14:paraId="0232DB45" w14:textId="77777777" w:rsidR="000A28BC" w:rsidRPr="000A28BC" w:rsidRDefault="000A28BC" w:rsidP="000A28BC">
      <w:pPr>
        <w:ind w:left="4320" w:hanging="3600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“</w:t>
      </w:r>
      <w:r w:rsidRPr="000A28BC">
        <w:rPr>
          <w:rFonts w:ascii="Bahnschrift" w:hAnsi="Bahnschrift" w:cs="Arial"/>
          <w:b/>
          <w:bCs/>
          <w:sz w:val="20"/>
        </w:rPr>
        <w:t>Employment Business</w:t>
      </w:r>
      <w:r w:rsidRPr="000A28BC">
        <w:rPr>
          <w:rFonts w:ascii="Bahnschrift" w:hAnsi="Bahnschrift" w:cs="Arial"/>
          <w:sz w:val="20"/>
        </w:rPr>
        <w:t>”</w:t>
      </w:r>
      <w:r w:rsidRPr="000A28BC">
        <w:rPr>
          <w:rFonts w:ascii="Bahnschrift" w:hAnsi="Bahnschrift" w:cs="Arial"/>
          <w:sz w:val="20"/>
        </w:rPr>
        <w:tab/>
        <w:t xml:space="preserve">means Recruitment Solutions Ltd, </w:t>
      </w:r>
      <w:r w:rsidRPr="000A28BC">
        <w:rPr>
          <w:rStyle w:val="PageNumber"/>
          <w:rFonts w:ascii="Bahnschrift" w:hAnsi="Bahnschrift" w:cs="Arial"/>
          <w:sz w:val="20"/>
          <w:szCs w:val="20"/>
        </w:rPr>
        <w:t>Office 2, 18-20 Station Road, The Orchard Centre, Didcot, OX11 7LL</w:t>
      </w:r>
    </w:p>
    <w:p w14:paraId="74128575" w14:textId="77777777" w:rsidR="000A28BC" w:rsidRPr="000A28BC" w:rsidRDefault="000A28BC" w:rsidP="000A28BC">
      <w:pPr>
        <w:ind w:left="4320" w:hanging="3600"/>
        <w:rPr>
          <w:rFonts w:ascii="Bahnschrift" w:hAnsi="Bahnschrift" w:cs="Arial"/>
          <w:b/>
          <w:sz w:val="20"/>
        </w:rPr>
      </w:pPr>
    </w:p>
    <w:p w14:paraId="0596DDD5" w14:textId="77777777" w:rsidR="000A28BC" w:rsidRPr="000A28BC" w:rsidRDefault="000A28BC" w:rsidP="000A28BC">
      <w:pPr>
        <w:ind w:left="4320" w:hanging="3600"/>
        <w:rPr>
          <w:rFonts w:ascii="Bahnschrift" w:hAnsi="Bahnschrift" w:cs="Arial"/>
          <w:b/>
          <w:sz w:val="20"/>
        </w:rPr>
      </w:pPr>
      <w:r w:rsidRPr="000A28BC">
        <w:rPr>
          <w:rFonts w:ascii="Bahnschrift" w:hAnsi="Bahnschrift" w:cs="Arial"/>
          <w:sz w:val="20"/>
        </w:rPr>
        <w:t>“</w:t>
      </w:r>
      <w:r w:rsidRPr="000A28BC">
        <w:rPr>
          <w:rFonts w:ascii="Bahnschrift" w:hAnsi="Bahnschrift" w:cs="Arial"/>
          <w:b/>
          <w:bCs/>
          <w:sz w:val="20"/>
        </w:rPr>
        <w:t>Temporary Worker</w:t>
      </w:r>
      <w:r w:rsidRPr="000A28BC">
        <w:rPr>
          <w:rFonts w:ascii="Bahnschrift" w:hAnsi="Bahnschrift" w:cs="Arial"/>
          <w:sz w:val="20"/>
        </w:rPr>
        <w:t>”</w:t>
      </w:r>
      <w:r w:rsidRPr="000A28BC">
        <w:rPr>
          <w:rFonts w:ascii="Bahnschrift" w:hAnsi="Bahnschrift" w:cs="Arial"/>
          <w:sz w:val="20"/>
        </w:rPr>
        <w:tab/>
        <w:t xml:space="preserve">means </w:t>
      </w:r>
    </w:p>
    <w:p w14:paraId="07C8F665" w14:textId="77777777" w:rsidR="000A28BC" w:rsidRPr="000A28BC" w:rsidRDefault="000A28BC" w:rsidP="000A28BC">
      <w:pPr>
        <w:ind w:left="4320" w:hanging="3600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“</w:t>
      </w:r>
      <w:r w:rsidRPr="000A28BC">
        <w:rPr>
          <w:rFonts w:ascii="Bahnschrift" w:hAnsi="Bahnschrift" w:cs="Arial"/>
          <w:b/>
          <w:bCs/>
          <w:sz w:val="20"/>
        </w:rPr>
        <w:t>Working Week</w:t>
      </w:r>
      <w:r w:rsidRPr="000A28BC">
        <w:rPr>
          <w:rFonts w:ascii="Bahnschrift" w:hAnsi="Bahnschrift" w:cs="Arial"/>
          <w:sz w:val="20"/>
        </w:rPr>
        <w:t>”</w:t>
      </w:r>
      <w:r w:rsidRPr="000A28BC">
        <w:rPr>
          <w:rFonts w:ascii="Bahnschrift" w:hAnsi="Bahnschrift" w:cs="Arial"/>
          <w:b/>
          <w:sz w:val="20"/>
        </w:rPr>
        <w:tab/>
      </w:r>
      <w:r w:rsidRPr="000A28BC">
        <w:rPr>
          <w:rFonts w:ascii="Bahnschrift" w:hAnsi="Bahnschrift" w:cs="Arial"/>
          <w:sz w:val="20"/>
        </w:rPr>
        <w:t>means an average of 48 hours each week calculated over a 17-week reference period.</w:t>
      </w:r>
    </w:p>
    <w:p w14:paraId="43A13524" w14:textId="77777777" w:rsidR="000A28BC" w:rsidRPr="000A28BC" w:rsidRDefault="000A28BC" w:rsidP="000A28BC">
      <w:pPr>
        <w:ind w:left="4320" w:hanging="3600"/>
        <w:rPr>
          <w:rFonts w:ascii="Bahnschrift" w:hAnsi="Bahnschrift" w:cs="Arial"/>
          <w:sz w:val="20"/>
        </w:rPr>
      </w:pPr>
    </w:p>
    <w:p w14:paraId="1A80859D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References to the singular include the plural and references to the masculine include the feminine and vice versa.</w:t>
      </w:r>
    </w:p>
    <w:p w14:paraId="4F92A237" w14:textId="77777777" w:rsidR="000A28BC" w:rsidRPr="000A28BC" w:rsidRDefault="000A28BC" w:rsidP="000A28BC">
      <w:pPr>
        <w:ind w:left="360"/>
        <w:rPr>
          <w:rFonts w:ascii="Bahnschrift" w:hAnsi="Bahnschrift" w:cs="Arial"/>
          <w:sz w:val="20"/>
        </w:rPr>
      </w:pPr>
    </w:p>
    <w:p w14:paraId="4765EB13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The headings contained in this Agreement are for convenience only and do not affect their interpretation.</w:t>
      </w:r>
    </w:p>
    <w:p w14:paraId="2BF8229A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69543A98" w14:textId="77777777" w:rsidR="000A28BC" w:rsidRPr="000A28BC" w:rsidRDefault="000A28BC" w:rsidP="000A28BC">
      <w:pPr>
        <w:pStyle w:val="Heading1"/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Bahnschrift" w:hAnsi="Bahnschrift"/>
          <w:b/>
        </w:rPr>
      </w:pPr>
      <w:r w:rsidRPr="000A28BC">
        <w:rPr>
          <w:rFonts w:ascii="Bahnschrift" w:hAnsi="Bahnschrift"/>
          <w:b/>
        </w:rPr>
        <w:t>RESTRICTION</w:t>
      </w:r>
    </w:p>
    <w:p w14:paraId="5F58D273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6D8E81EE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The Working Time Regulations 1998 provide that the Temporary Worker shall not work on an Assignment with the Client</w:t>
      </w:r>
      <w:r w:rsidRPr="000A28BC">
        <w:rPr>
          <w:rFonts w:ascii="Bahnschrift" w:hAnsi="Bahnschrift" w:cs="Arial"/>
          <w:b/>
          <w:sz w:val="20"/>
        </w:rPr>
        <w:t xml:space="preserve"> </w:t>
      </w:r>
      <w:r w:rsidRPr="000A28BC">
        <w:rPr>
          <w:rFonts w:ascii="Bahnschrift" w:hAnsi="Bahnschrift" w:cs="Arial"/>
          <w:sz w:val="20"/>
        </w:rPr>
        <w:t>in excess of the Working Week unless s/he agrees in writing that this limit should not apply.</w:t>
      </w:r>
    </w:p>
    <w:p w14:paraId="0F1B86D8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2E10B7DB" w14:textId="77777777" w:rsidR="000A28BC" w:rsidRPr="000A28BC" w:rsidRDefault="000A28BC" w:rsidP="000A28BC">
      <w:pPr>
        <w:pStyle w:val="Heading1"/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Bahnschrift" w:hAnsi="Bahnschrift"/>
          <w:b/>
        </w:rPr>
      </w:pPr>
      <w:r w:rsidRPr="000A28BC">
        <w:rPr>
          <w:rFonts w:ascii="Bahnschrift" w:hAnsi="Bahnschrift"/>
          <w:b/>
        </w:rPr>
        <w:lastRenderedPageBreak/>
        <w:t>CONSENT</w:t>
      </w:r>
    </w:p>
    <w:p w14:paraId="526A068D" w14:textId="77777777" w:rsidR="000A28BC" w:rsidRPr="000A28BC" w:rsidRDefault="000A28BC" w:rsidP="000A28BC">
      <w:pPr>
        <w:rPr>
          <w:rFonts w:ascii="Bahnschrift" w:hAnsi="Bahnschrift" w:cs="Arial"/>
          <w:b/>
          <w:bCs/>
          <w:sz w:val="20"/>
        </w:rPr>
      </w:pPr>
    </w:p>
    <w:p w14:paraId="7ABA356D" w14:textId="1DB9DD4B" w:rsid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The Temporary Worker hereby agrees that the Working Week limit sh</w:t>
      </w:r>
      <w:r>
        <w:rPr>
          <w:rFonts w:ascii="Bahnschrift" w:hAnsi="Bahnschrift" w:cs="Arial"/>
          <w:sz w:val="20"/>
        </w:rPr>
        <w:t>all not apply to the Assignment</w:t>
      </w:r>
    </w:p>
    <w:p w14:paraId="6C2D3792" w14:textId="77777777" w:rsidR="000A28BC" w:rsidRDefault="000A28BC" w:rsidP="000A28BC">
      <w:pPr>
        <w:spacing w:after="0" w:line="240" w:lineRule="auto"/>
        <w:ind w:left="792"/>
        <w:jc w:val="left"/>
        <w:rPr>
          <w:rFonts w:ascii="Bahnschrift" w:hAnsi="Bahnschrift" w:cs="Arial"/>
          <w:sz w:val="20"/>
        </w:rPr>
      </w:pPr>
    </w:p>
    <w:p w14:paraId="7E6B4675" w14:textId="77777777" w:rsidR="000A28BC" w:rsidRPr="000A28BC" w:rsidRDefault="000A28BC" w:rsidP="000A28BC">
      <w:pPr>
        <w:spacing w:after="0" w:line="240" w:lineRule="auto"/>
        <w:ind w:left="792"/>
        <w:jc w:val="left"/>
        <w:rPr>
          <w:rFonts w:ascii="Bahnschrift" w:hAnsi="Bahnschrift" w:cs="Arial"/>
          <w:sz w:val="20"/>
        </w:rPr>
      </w:pPr>
    </w:p>
    <w:p w14:paraId="54A0856A" w14:textId="77777777" w:rsidR="000A28BC" w:rsidRPr="000A28BC" w:rsidRDefault="000A28BC" w:rsidP="000A28BC">
      <w:pPr>
        <w:pStyle w:val="Heading1"/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Bahnschrift" w:hAnsi="Bahnschrift"/>
          <w:b/>
        </w:rPr>
      </w:pPr>
      <w:r w:rsidRPr="000A28BC">
        <w:rPr>
          <w:rFonts w:ascii="Bahnschrift" w:hAnsi="Bahnschrift"/>
          <w:b/>
        </w:rPr>
        <w:t>WITHDRAWAL OF CONSENT</w:t>
      </w:r>
    </w:p>
    <w:p w14:paraId="2D2B2639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6B663611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 xml:space="preserve">The Temporary Worker may end this Agreement by giving the Employment Business </w:t>
      </w:r>
      <w:r w:rsidRPr="000A28BC">
        <w:rPr>
          <w:rFonts w:ascii="Bahnschrift" w:hAnsi="Bahnschrift" w:cs="Arial"/>
          <w:i/>
          <w:sz w:val="20"/>
        </w:rPr>
        <w:t xml:space="preserve">2 weeks </w:t>
      </w:r>
      <w:r w:rsidRPr="000A28BC">
        <w:rPr>
          <w:rFonts w:ascii="Bahnschrift" w:hAnsi="Bahnschrift" w:cs="Arial"/>
          <w:sz w:val="20"/>
        </w:rPr>
        <w:t>notice in writing.</w:t>
      </w:r>
    </w:p>
    <w:p w14:paraId="4B351074" w14:textId="77777777" w:rsidR="000A28BC" w:rsidRPr="000A28BC" w:rsidRDefault="000A28BC" w:rsidP="000A28BC">
      <w:pPr>
        <w:ind w:left="360"/>
        <w:rPr>
          <w:rFonts w:ascii="Bahnschrift" w:hAnsi="Bahnschrift" w:cs="Arial"/>
          <w:sz w:val="20"/>
        </w:rPr>
      </w:pPr>
    </w:p>
    <w:p w14:paraId="4DC509BB" w14:textId="77777777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For the avoidance of doubt, any notice bringing this Agreement to an end shall not be construed as termination by the Temporary Worker of an Assignment with a Client.</w:t>
      </w:r>
    </w:p>
    <w:p w14:paraId="1B1331BD" w14:textId="77777777" w:rsidR="000A28BC" w:rsidRPr="000A28BC" w:rsidRDefault="000A28BC" w:rsidP="000A28BC">
      <w:pPr>
        <w:rPr>
          <w:rFonts w:ascii="Bahnschrift" w:hAnsi="Bahnschrift" w:cs="Arial"/>
          <w:b/>
          <w:i/>
          <w:sz w:val="20"/>
        </w:rPr>
      </w:pPr>
    </w:p>
    <w:p w14:paraId="0D52296C" w14:textId="22C8BBD3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Upon the expiry of the notice period set out in clause 4.1 the Working Week limit shall apply with immediate effect.</w:t>
      </w:r>
    </w:p>
    <w:p w14:paraId="2FAD0070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1AF69DBC" w14:textId="77777777" w:rsidR="000A28BC" w:rsidRPr="000A28BC" w:rsidRDefault="000A28BC" w:rsidP="000A28BC">
      <w:pPr>
        <w:pStyle w:val="Heading1"/>
        <w:keepNext w:val="0"/>
        <w:keepLines w:val="0"/>
        <w:pageBreakBefore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</w:tabs>
        <w:spacing w:before="0" w:line="240" w:lineRule="auto"/>
        <w:rPr>
          <w:rFonts w:ascii="Bahnschrift" w:hAnsi="Bahnschrift"/>
          <w:b/>
        </w:rPr>
      </w:pPr>
      <w:r w:rsidRPr="000A28BC">
        <w:rPr>
          <w:rFonts w:ascii="Bahnschrift" w:hAnsi="Bahnschrift"/>
          <w:b/>
        </w:rPr>
        <w:t>THE LAW</w:t>
      </w:r>
    </w:p>
    <w:p w14:paraId="020DEEFF" w14:textId="77777777" w:rsidR="000A28BC" w:rsidRPr="000A28BC" w:rsidRDefault="000A28BC" w:rsidP="000A28BC">
      <w:pPr>
        <w:rPr>
          <w:rFonts w:ascii="Bahnschrift" w:hAnsi="Bahnschrift" w:cs="Arial"/>
          <w:sz w:val="20"/>
        </w:rPr>
      </w:pPr>
    </w:p>
    <w:p w14:paraId="1BB22E25" w14:textId="3E77DDAB" w:rsidR="000A28BC" w:rsidRPr="000A28BC" w:rsidRDefault="000A28BC" w:rsidP="000A28BC">
      <w:pPr>
        <w:numPr>
          <w:ilvl w:val="1"/>
          <w:numId w:val="4"/>
        </w:numPr>
        <w:spacing w:after="0" w:line="240" w:lineRule="auto"/>
        <w:jc w:val="left"/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sz w:val="20"/>
        </w:rPr>
        <w:t>These Terms are governed by the law of England &amp; Wales and are subject to the exclusive jurisdiction of the Court of England &amp; Wales.</w:t>
      </w:r>
    </w:p>
    <w:p w14:paraId="1DA10AF3" w14:textId="77777777" w:rsidR="000A28BC" w:rsidRDefault="000A28BC" w:rsidP="000A28BC">
      <w:pPr>
        <w:ind w:left="720" w:hanging="720"/>
        <w:rPr>
          <w:rFonts w:ascii="Bahnschrift" w:hAnsi="Bahnschrift" w:cs="Arial"/>
          <w:color w:val="FF0000"/>
          <w:sz w:val="20"/>
        </w:rPr>
      </w:pPr>
    </w:p>
    <w:p w14:paraId="09DA55BD" w14:textId="77777777" w:rsidR="000A28BC" w:rsidRPr="000A28BC" w:rsidRDefault="000A28BC" w:rsidP="000A28BC">
      <w:pPr>
        <w:ind w:left="720" w:hanging="720"/>
        <w:rPr>
          <w:rFonts w:ascii="Bahnschrift" w:hAnsi="Bahnschrift" w:cs="Arial"/>
          <w:color w:val="FF0000"/>
          <w:sz w:val="20"/>
        </w:rPr>
      </w:pPr>
    </w:p>
    <w:p w14:paraId="462DC705" w14:textId="77777777" w:rsidR="000A28BC" w:rsidRPr="000A28BC" w:rsidRDefault="000A28BC" w:rsidP="000A28BC">
      <w:pPr>
        <w:ind w:left="720" w:hanging="720"/>
        <w:rPr>
          <w:rFonts w:ascii="Bahnschrift" w:hAnsi="Bahnschrift" w:cs="Arial"/>
          <w:color w:val="FF0000"/>
          <w:sz w:val="20"/>
        </w:rPr>
      </w:pPr>
      <w:r w:rsidRPr="000A28BC">
        <w:rPr>
          <w:rFonts w:ascii="Bahnschrift" w:hAnsi="Bahnschrift" w:cs="Arial"/>
          <w:color w:val="FF0000"/>
          <w:sz w:val="20"/>
        </w:rPr>
        <w:t>___________________________________</w:t>
      </w:r>
    </w:p>
    <w:p w14:paraId="6538F43D" w14:textId="77777777" w:rsidR="000A28BC" w:rsidRPr="000A28BC" w:rsidRDefault="000A28BC" w:rsidP="000A28BC">
      <w:pPr>
        <w:rPr>
          <w:rFonts w:ascii="Bahnschrift" w:hAnsi="Bahnschrift" w:cs="Arial"/>
          <w:b/>
          <w:i/>
          <w:sz w:val="20"/>
        </w:rPr>
      </w:pPr>
      <w:r w:rsidRPr="000A28BC">
        <w:rPr>
          <w:rFonts w:ascii="Bahnschrift" w:hAnsi="Bahnschrift" w:cs="Arial"/>
          <w:b/>
          <w:i/>
          <w:sz w:val="20"/>
        </w:rPr>
        <w:t>Signed by the Temporary Worker</w:t>
      </w:r>
    </w:p>
    <w:p w14:paraId="54FEB7CD" w14:textId="77777777" w:rsidR="000A28BC" w:rsidRPr="000A28BC" w:rsidRDefault="000A28BC" w:rsidP="000A28BC">
      <w:pPr>
        <w:rPr>
          <w:rFonts w:ascii="Bahnschrift" w:hAnsi="Bahnschrift" w:cs="Arial"/>
          <w:b/>
          <w:i/>
          <w:sz w:val="20"/>
        </w:rPr>
      </w:pPr>
    </w:p>
    <w:p w14:paraId="4ADE260A" w14:textId="77777777" w:rsidR="000A28BC" w:rsidRPr="000A28BC" w:rsidRDefault="000A28BC" w:rsidP="000A28BC">
      <w:pPr>
        <w:rPr>
          <w:rFonts w:ascii="Bahnschrift" w:hAnsi="Bahnschrift" w:cs="Arial"/>
          <w:b/>
          <w:sz w:val="20"/>
        </w:rPr>
      </w:pPr>
    </w:p>
    <w:p w14:paraId="744E7F02" w14:textId="02ABCF33" w:rsidR="0065420B" w:rsidRPr="000A28BC" w:rsidRDefault="000A28BC" w:rsidP="000A28BC">
      <w:pPr>
        <w:rPr>
          <w:rFonts w:ascii="Bahnschrift" w:hAnsi="Bahnschrift" w:cs="Arial"/>
          <w:sz w:val="20"/>
        </w:rPr>
      </w:pPr>
      <w:r w:rsidRPr="000A28BC">
        <w:rPr>
          <w:rFonts w:ascii="Bahnschrift" w:hAnsi="Bahnschrift" w:cs="Arial"/>
          <w:b/>
          <w:sz w:val="20"/>
        </w:rPr>
        <w:t>Date</w:t>
      </w:r>
      <w:r w:rsidRPr="000A28BC">
        <w:rPr>
          <w:rFonts w:ascii="Bahnschrift" w:hAnsi="Bahnschrift" w:cs="Arial"/>
          <w:sz w:val="20"/>
        </w:rPr>
        <w:t xml:space="preserve"> ______________________________</w:t>
      </w:r>
      <w:r w:rsidR="0065420B" w:rsidRPr="000A28BC">
        <w:rPr>
          <w:rFonts w:ascii="Bahnschrift" w:hAnsi="Bahnschrift"/>
        </w:rPr>
        <w:tab/>
      </w:r>
    </w:p>
    <w:sectPr w:rsidR="0065420B" w:rsidRPr="000A28BC" w:rsidSect="005B6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FEF56" w14:textId="77777777" w:rsidR="00916A58" w:rsidRDefault="00916A58" w:rsidP="00426153">
      <w:pPr>
        <w:spacing w:after="0" w:line="240" w:lineRule="auto"/>
      </w:pPr>
      <w:r>
        <w:separator/>
      </w:r>
    </w:p>
  </w:endnote>
  <w:endnote w:type="continuationSeparator" w:id="0">
    <w:p w14:paraId="78B191E7" w14:textId="77777777" w:rsidR="00916A58" w:rsidRDefault="00916A58" w:rsidP="0042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D732" w14:textId="77777777" w:rsidR="001E1F66" w:rsidRDefault="001E1F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094ED" w14:textId="77777777" w:rsidR="00100FA7" w:rsidRPr="00100FA7" w:rsidRDefault="00100FA7">
    <w:pPr>
      <w:pStyle w:val="Footer"/>
      <w:rPr>
        <w:color w:val="666666"/>
        <w:sz w:val="2"/>
        <w:szCs w:val="2"/>
      </w:rPr>
    </w:pPr>
  </w:p>
  <w:p w14:paraId="6B99D27E" w14:textId="66A7DCDA" w:rsidR="00100FA7" w:rsidRDefault="00100FA7">
    <w:pPr>
      <w:pStyle w:val="Footer"/>
      <w:rPr>
        <w:color w:val="666666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271A0C1" wp14:editId="320DB14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229225" cy="404495"/>
              <wp:effectExtent l="0" t="0" r="9525" b="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3587BA" w14:textId="09BDAB80" w:rsidR="00100FA7" w:rsidRDefault="00100FA7" w:rsidP="00100FA7">
                          <w:pPr>
                            <w:spacing w:after="60" w:line="240" w:lineRule="auto"/>
                            <w:jc w:val="left"/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</w:pP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1F66"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t>2</w:t>
                          </w:r>
                          <w:r w:rsidRPr="00100FA7"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fldChar w:fldCharType="end"/>
                          </w:r>
                          <w:r w:rsidR="001E1F66"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alias w:val="Title"/>
                              <w:tag w:val=""/>
                              <w:id w:val="6899554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E1F66">
                                <w:rPr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t>Recruitment Solutions 48 Hour Opt Out Agreement</w:t>
                              </w:r>
                            </w:sdtContent>
                          </w:sdt>
                        </w:p>
                        <w:p w14:paraId="525A4650" w14:textId="77777777" w:rsidR="001E1F66" w:rsidRPr="00281FDC" w:rsidRDefault="001E1F66" w:rsidP="00100FA7">
                          <w:pPr>
                            <w:spacing w:after="60" w:line="240" w:lineRule="auto"/>
                            <w:jc w:val="left"/>
                            <w:rPr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A0C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.35pt;margin-top:11.9pt;width:411.75pt;height:31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" stroked="f">
              <v:textbox inset="0,0,0,0">
                <w:txbxContent>
                  <w:p w14:paraId="283587BA" w14:textId="09BDAB80" w:rsidR="00100FA7" w:rsidRDefault="00100FA7" w:rsidP="00100FA7">
                    <w:pPr>
                      <w:spacing w:after="60" w:line="240" w:lineRule="auto"/>
                      <w:jc w:val="left"/>
                      <w:rPr>
                        <w:noProof/>
                        <w:color w:val="666666"/>
                        <w:sz w:val="18"/>
                        <w:szCs w:val="18"/>
                      </w:rPr>
                    </w:pPr>
                    <w:r w:rsidRPr="00100FA7">
                      <w:rPr>
                        <w:color w:val="666666"/>
                        <w:sz w:val="18"/>
                        <w:szCs w:val="18"/>
                      </w:rPr>
                      <w:fldChar w:fldCharType="begin"/>
                    </w:r>
                    <w:r w:rsidRPr="00100FA7">
                      <w:rPr>
                        <w:color w:val="66666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00FA7">
                      <w:rPr>
                        <w:color w:val="666666"/>
                        <w:sz w:val="18"/>
                        <w:szCs w:val="18"/>
                      </w:rPr>
                      <w:fldChar w:fldCharType="separate"/>
                    </w:r>
                    <w:r w:rsidR="001E1F66">
                      <w:rPr>
                        <w:noProof/>
                        <w:color w:val="666666"/>
                        <w:sz w:val="18"/>
                        <w:szCs w:val="18"/>
                      </w:rPr>
                      <w:t>2</w:t>
                    </w:r>
                    <w:r w:rsidRPr="00100FA7">
                      <w:rPr>
                        <w:noProof/>
                        <w:color w:val="666666"/>
                        <w:sz w:val="18"/>
                        <w:szCs w:val="18"/>
                      </w:rPr>
                      <w:fldChar w:fldCharType="end"/>
                    </w:r>
                    <w:r w:rsidR="001E1F66">
                      <w:rPr>
                        <w:noProof/>
                        <w:color w:val="666666"/>
                        <w:sz w:val="18"/>
                        <w:szCs w:val="18"/>
                      </w:rPr>
                      <w:t xml:space="preserve"> </w:t>
                    </w:r>
                    <w:sdt>
                      <w:sdtPr>
                        <w:rPr>
                          <w:noProof/>
                          <w:color w:val="666666"/>
                          <w:sz w:val="18"/>
                          <w:szCs w:val="18"/>
                        </w:rPr>
                        <w:alias w:val="Title"/>
                        <w:tag w:val=""/>
                        <w:id w:val="68995544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1E1F66">
                          <w:rPr>
                            <w:noProof/>
                            <w:color w:val="666666"/>
                            <w:sz w:val="18"/>
                            <w:szCs w:val="18"/>
                          </w:rPr>
                          <w:t>Recruitment Solutions 48 Hour Opt Out Agreement</w:t>
                        </w:r>
                      </w:sdtContent>
                    </w:sdt>
                  </w:p>
                  <w:p w14:paraId="525A4650" w14:textId="77777777" w:rsidR="001E1F66" w:rsidRPr="00281FDC" w:rsidRDefault="001E1F66" w:rsidP="00100FA7">
                    <w:pPr>
                      <w:spacing w:after="60" w:line="240" w:lineRule="auto"/>
                      <w:jc w:val="left"/>
                      <w:rPr>
                        <w:color w:val="66666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C68A18B" w14:textId="6483F641" w:rsidR="00A912A0" w:rsidRPr="00100FA7" w:rsidRDefault="00A912A0">
    <w:pPr>
      <w:pStyle w:val="Footer"/>
      <w:rPr>
        <w:color w:val="666666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E4782" w14:textId="4EE2D615" w:rsidR="00D4510F" w:rsidRDefault="0065420B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4F5029D" wp14:editId="6B3B3D13">
              <wp:simplePos x="0" y="0"/>
              <wp:positionH relativeFrom="column">
                <wp:posOffset>5969635</wp:posOffset>
              </wp:positionH>
              <wp:positionV relativeFrom="paragraph">
                <wp:posOffset>12700</wp:posOffset>
              </wp:positionV>
              <wp:extent cx="595630" cy="4286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3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F8DE5" w14:textId="6A5AAB4C" w:rsidR="0065420B" w:rsidRPr="00A6375B" w:rsidRDefault="0065420B" w:rsidP="0065420B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6A740D" wp14:editId="15F2F0B7">
                                <wp:extent cx="590550" cy="457200"/>
                                <wp:effectExtent l="19050" t="0" r="0" b="0"/>
                                <wp:docPr id="4" name="Picture 4" descr="RECMemb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ECMemb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502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470.05pt;margin-top:1pt;width:46.9pt;height:3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" stroked="f">
              <v:textbox inset="0,0,0,0">
                <w:txbxContent>
                  <w:p w14:paraId="751F8DE5" w14:textId="6A5AAB4C" w:rsidR="0065420B" w:rsidRPr="00A6375B" w:rsidRDefault="0065420B" w:rsidP="0065420B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6A740D" wp14:editId="15F2F0B7">
                          <wp:extent cx="590550" cy="457200"/>
                          <wp:effectExtent l="19050" t="0" r="0" b="0"/>
                          <wp:docPr id="4" name="Picture 4" descr="RECMemb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ECMemb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767EB9E" w14:textId="771A8164" w:rsidR="00281FDC" w:rsidRDefault="00CF44AF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2E37BEF" wp14:editId="748DAC4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5229225" cy="404495"/>
              <wp:effectExtent l="0" t="0" r="9525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04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923A37" w14:textId="29A80CCB" w:rsidR="000A3492" w:rsidRPr="00281FDC" w:rsidRDefault="000A3492" w:rsidP="000A3492">
                          <w:pPr>
                            <w:spacing w:after="60" w:line="240" w:lineRule="auto"/>
                            <w:jc w:val="left"/>
                            <w:rPr>
                              <w:color w:val="666666"/>
                              <w:sz w:val="18"/>
                              <w:szCs w:val="18"/>
                            </w:rPr>
                          </w:pP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100FA7">
                            <w:rPr>
                              <w:color w:val="6666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E1F66"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t>1</w:t>
                          </w:r>
                          <w:r w:rsidRPr="00100FA7"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666666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1C28CE">
                            <w:rPr>
                              <w:noProof/>
                              <w:color w:val="E62D45"/>
                              <w:sz w:val="18"/>
                              <w:szCs w:val="18"/>
                            </w:rPr>
                            <w:t>|</w:t>
                          </w:r>
                          <w:r w:rsidRPr="00100FA7">
                            <w:rPr>
                              <w:noProof/>
                              <w:color w:val="E4007C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E4007C"/>
                              <w:sz w:val="18"/>
                              <w:szCs w:val="18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alias w:val="Title"/>
                              <w:tag w:val=""/>
                              <w:id w:val="-23108667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C28CE">
                                <w:rPr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t xml:space="preserve">Recruitment Solutions </w:t>
                              </w:r>
                              <w:r w:rsidR="001E1F66">
                                <w:rPr>
                                  <w:noProof/>
                                  <w:color w:val="666666"/>
                                  <w:sz w:val="18"/>
                                  <w:szCs w:val="18"/>
                                </w:rPr>
                                <w:t>48 Hour Opt Out Agreement</w:t>
                              </w:r>
                            </w:sdtContent>
                          </w:sdt>
                          <w:r>
                            <w:rPr>
                              <w:noProof/>
                              <w:color w:val="E4007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25C2336" w14:textId="4DFBEC30" w:rsidR="00CF44AF" w:rsidRPr="00281FDC" w:rsidRDefault="00CF44AF" w:rsidP="00CF44AF">
                          <w:pPr>
                            <w:spacing w:after="60" w:line="240" w:lineRule="auto"/>
                            <w:jc w:val="left"/>
                            <w:rPr>
                              <w:color w:val="6666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37BEF" id="Text Box 8" o:spid="_x0000_s1030" type="#_x0000_t202" style="position:absolute;left:0;text-align:left;margin-left:0;margin-top:2.5pt;width:411.75pt;height:31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" stroked="f">
              <v:textbox inset="0,0,0,0">
                <w:txbxContent>
                  <w:p w14:paraId="7D923A37" w14:textId="29A80CCB" w:rsidR="000A3492" w:rsidRPr="00281FDC" w:rsidRDefault="000A3492" w:rsidP="000A3492">
                    <w:pPr>
                      <w:spacing w:after="60" w:line="240" w:lineRule="auto"/>
                      <w:jc w:val="left"/>
                      <w:rPr>
                        <w:color w:val="666666"/>
                        <w:sz w:val="18"/>
                        <w:szCs w:val="18"/>
                      </w:rPr>
                    </w:pPr>
                    <w:r w:rsidRPr="00100FA7">
                      <w:rPr>
                        <w:color w:val="666666"/>
                        <w:sz w:val="18"/>
                        <w:szCs w:val="18"/>
                      </w:rPr>
                      <w:fldChar w:fldCharType="begin"/>
                    </w:r>
                    <w:r w:rsidRPr="00100FA7">
                      <w:rPr>
                        <w:color w:val="666666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100FA7">
                      <w:rPr>
                        <w:color w:val="666666"/>
                        <w:sz w:val="18"/>
                        <w:szCs w:val="18"/>
                      </w:rPr>
                      <w:fldChar w:fldCharType="separate"/>
                    </w:r>
                    <w:r w:rsidR="001E1F66">
                      <w:rPr>
                        <w:noProof/>
                        <w:color w:val="666666"/>
                        <w:sz w:val="18"/>
                        <w:szCs w:val="18"/>
                      </w:rPr>
                      <w:t>1</w:t>
                    </w:r>
                    <w:r w:rsidRPr="00100FA7">
                      <w:rPr>
                        <w:noProof/>
                        <w:color w:val="666666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noProof/>
                        <w:color w:val="666666"/>
                        <w:sz w:val="18"/>
                        <w:szCs w:val="18"/>
                      </w:rPr>
                      <w:t xml:space="preserve">  </w:t>
                    </w:r>
                    <w:r w:rsidRPr="001C28CE">
                      <w:rPr>
                        <w:noProof/>
                        <w:color w:val="E62D45"/>
                        <w:sz w:val="18"/>
                        <w:szCs w:val="18"/>
                      </w:rPr>
                      <w:t>|</w:t>
                    </w:r>
                    <w:r w:rsidRPr="00100FA7">
                      <w:rPr>
                        <w:noProof/>
                        <w:color w:val="E4007C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noProof/>
                        <w:color w:val="E4007C"/>
                        <w:sz w:val="18"/>
                        <w:szCs w:val="18"/>
                      </w:rPr>
                      <w:t xml:space="preserve">  </w:t>
                    </w:r>
                    <w:sdt>
                      <w:sdtPr>
                        <w:rPr>
                          <w:noProof/>
                          <w:color w:val="666666"/>
                          <w:sz w:val="18"/>
                          <w:szCs w:val="18"/>
                        </w:rPr>
                        <w:alias w:val="Title"/>
                        <w:tag w:val=""/>
                        <w:id w:val="-231086672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C28CE">
                          <w:rPr>
                            <w:noProof/>
                            <w:color w:val="666666"/>
                            <w:sz w:val="18"/>
                            <w:szCs w:val="18"/>
                          </w:rPr>
                          <w:t xml:space="preserve">Recruitment Solutions </w:t>
                        </w:r>
                        <w:r w:rsidR="001E1F66">
                          <w:rPr>
                            <w:noProof/>
                            <w:color w:val="666666"/>
                            <w:sz w:val="18"/>
                            <w:szCs w:val="18"/>
                          </w:rPr>
                          <w:t>48 Hour Opt Out Agreement</w:t>
                        </w:r>
                      </w:sdtContent>
                    </w:sdt>
                    <w:r>
                      <w:rPr>
                        <w:noProof/>
                        <w:color w:val="E4007C"/>
                        <w:sz w:val="18"/>
                        <w:szCs w:val="18"/>
                      </w:rPr>
                      <w:t xml:space="preserve"> </w:t>
                    </w:r>
                  </w:p>
                  <w:p w14:paraId="025C2336" w14:textId="4DFBEC30" w:rsidR="00CF44AF" w:rsidRPr="00281FDC" w:rsidRDefault="00CF44AF" w:rsidP="00CF44AF">
                    <w:pPr>
                      <w:spacing w:after="60" w:line="240" w:lineRule="auto"/>
                      <w:jc w:val="left"/>
                      <w:rPr>
                        <w:color w:val="66666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CFEA2" w14:textId="77777777" w:rsidR="00916A58" w:rsidRDefault="00916A58" w:rsidP="00426153">
      <w:pPr>
        <w:spacing w:after="0" w:line="240" w:lineRule="auto"/>
      </w:pPr>
      <w:r>
        <w:separator/>
      </w:r>
    </w:p>
  </w:footnote>
  <w:footnote w:type="continuationSeparator" w:id="0">
    <w:p w14:paraId="3F65A87D" w14:textId="77777777" w:rsidR="00916A58" w:rsidRDefault="00916A58" w:rsidP="0042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50F1D" w14:textId="77777777" w:rsidR="001E1F66" w:rsidRDefault="001E1F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9098F" w14:textId="77777777" w:rsidR="001E1F66" w:rsidRDefault="001E1F66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E7D1C" w14:textId="0CE71BC3" w:rsidR="005B6411" w:rsidRDefault="009E4252" w:rsidP="005B6411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C0AE0A" wp14:editId="4463119C">
              <wp:simplePos x="0" y="0"/>
              <wp:positionH relativeFrom="column">
                <wp:posOffset>5322570</wp:posOffset>
              </wp:positionH>
              <wp:positionV relativeFrom="paragraph">
                <wp:posOffset>-107950</wp:posOffset>
              </wp:positionV>
              <wp:extent cx="1182370" cy="7626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76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62FEE" w14:textId="0C1E784A" w:rsidR="005B6411" w:rsidRPr="00A6375B" w:rsidRDefault="00231EE1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9-11 Market Street, Bury</w:t>
                          </w:r>
                          <w:r w:rsidR="00FC5E1D"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Manchester</w:t>
                          </w:r>
                          <w:r w:rsidR="00FC5E1D"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BL9 0AH</w:t>
                          </w:r>
                          <w:r w:rsidR="009E4252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DBA0B3A" w14:textId="77777777" w:rsidR="009E4252" w:rsidRDefault="00FC5E1D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Tel: 0330 111 5</w:t>
                          </w:r>
                          <w:r w:rsidR="00231EE1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="00231EE1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04FE790C" w14:textId="265702F3" w:rsidR="00FC5E1D" w:rsidRPr="009E4252" w:rsidRDefault="00916A58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E4252" w:rsidRPr="00C63BBC">
                              <w:rPr>
                                <w:rStyle w:val="Hyperlink"/>
                                <w:rFonts w:ascii="Bahnschrift" w:hAnsi="Bahnschrift"/>
                                <w:sz w:val="16"/>
                                <w:szCs w:val="16"/>
                              </w:rPr>
                              <w:t>info@rec-solutions.net</w:t>
                            </w:r>
                          </w:hyperlink>
                          <w:r w:rsidR="00FC5E1D" w:rsidRPr="00541B07">
                            <w:rPr>
                              <w:rFonts w:ascii="Bahnschrift" w:hAnsi="Bahnschrift"/>
                              <w:color w:val="666666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0AE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9.1pt;margin-top:-8.5pt;width:93.1pt;height:6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" stroked="f">
              <v:textbox inset="0,0,0,0">
                <w:txbxContent>
                  <w:p w14:paraId="50C62FEE" w14:textId="0C1E784A" w:rsidR="005B6411" w:rsidRPr="00A6375B" w:rsidRDefault="00231EE1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9-11 Market Street, Bury</w:t>
                    </w:r>
                    <w:r w:rsidR="00FC5E1D"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br/>
                    </w:r>
                    <w:r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Manchester</w:t>
                    </w:r>
                    <w:r w:rsidR="00FC5E1D"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BL9 0AH</w:t>
                    </w:r>
                    <w:r w:rsidR="009E4252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  <w:p w14:paraId="5DBA0B3A" w14:textId="77777777" w:rsidR="009E4252" w:rsidRDefault="00FC5E1D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Tel: 0330 111 5</w:t>
                    </w:r>
                    <w:r w:rsidR="00231EE1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3</w:t>
                    </w: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5</w:t>
                    </w:r>
                    <w:r w:rsidR="00231EE1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3</w:t>
                    </w:r>
                  </w:p>
                  <w:p w14:paraId="04FE790C" w14:textId="265702F3" w:rsidR="00FC5E1D" w:rsidRPr="009E4252" w:rsidRDefault="00916A58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hyperlink r:id="rId2" w:history="1">
                      <w:r w:rsidR="009E4252" w:rsidRPr="00C63BBC">
                        <w:rPr>
                          <w:rStyle w:val="Hyperlink"/>
                          <w:rFonts w:ascii="Bahnschrift" w:hAnsi="Bahnschrift"/>
                          <w:sz w:val="16"/>
                          <w:szCs w:val="16"/>
                        </w:rPr>
                        <w:t>info@rec-solutions.net</w:t>
                      </w:r>
                    </w:hyperlink>
                    <w:r w:rsidR="00FC5E1D" w:rsidRPr="00541B07">
                      <w:rPr>
                        <w:rFonts w:ascii="Bahnschrift" w:hAnsi="Bahnschrift"/>
                        <w:color w:val="666666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27D616E5" wp14:editId="2947332C">
              <wp:simplePos x="0" y="0"/>
              <wp:positionH relativeFrom="column">
                <wp:posOffset>3674110</wp:posOffset>
              </wp:positionH>
              <wp:positionV relativeFrom="paragraph">
                <wp:posOffset>-106045</wp:posOffset>
              </wp:positionV>
              <wp:extent cx="1537970" cy="848995"/>
              <wp:effectExtent l="0" t="0" r="5080" b="825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968AFC" w14:textId="4E4863E9" w:rsidR="009E4252" w:rsidRDefault="009E4252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Office 2, The Orchard Centre</w:t>
                          </w: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18-20 Station Road, Didcot </w:t>
                          </w: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>Oxfordshire OX11 7LL</w:t>
                          </w:r>
                        </w:p>
                        <w:p w14:paraId="5DA50DF7" w14:textId="77777777" w:rsidR="009E4252" w:rsidRDefault="009E4252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Tel: 0330 111 5</w:t>
                          </w:r>
                          <w:r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2015A7F5" w14:textId="77777777" w:rsidR="009E4252" w:rsidRPr="009E4252" w:rsidRDefault="00916A58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9E4252" w:rsidRPr="00541B07">
                              <w:rPr>
                                <w:rStyle w:val="Hyperlink"/>
                                <w:rFonts w:ascii="Bahnschrift" w:hAnsi="Bahnschrift"/>
                                <w:sz w:val="16"/>
                                <w:szCs w:val="16"/>
                              </w:rPr>
                              <w:t>rec-solutions.net</w:t>
                            </w:r>
                          </w:hyperlink>
                        </w:p>
                        <w:p w14:paraId="4A2DCD77" w14:textId="27A770F4" w:rsidR="009E4252" w:rsidRPr="00A6375B" w:rsidRDefault="009E4252" w:rsidP="009E4252">
                          <w:pPr>
                            <w:spacing w:after="60" w:line="240" w:lineRule="auto"/>
                            <w:jc w:val="right"/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A6375B">
                            <w:rPr>
                              <w:rFonts w:ascii="Bahnschrift" w:hAnsi="Bahnschrift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D616E5" id="Text Box 1" o:spid="_x0000_s1028" type="#_x0000_t202" style="position:absolute;left:0;text-align:left;margin-left:289.3pt;margin-top:-8.35pt;width:121.1pt;height:6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" stroked="f">
              <v:textbox inset="0,0,0,0">
                <w:txbxContent>
                  <w:p w14:paraId="0C968AFC" w14:textId="4E4863E9" w:rsidR="009E4252" w:rsidRDefault="009E4252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Office 2, The Orchard Centre</w:t>
                    </w: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br/>
                      <w:t xml:space="preserve">18-20 Station Road, Didcot </w:t>
                    </w: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br/>
                      <w:t>Oxfordshire OX11 7LL</w:t>
                    </w:r>
                  </w:p>
                  <w:p w14:paraId="5DA50DF7" w14:textId="77777777" w:rsidR="009E4252" w:rsidRDefault="009E4252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Tel: 0330 111 5</w:t>
                    </w:r>
                    <w:r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2</w:t>
                    </w: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t>2</w:t>
                    </w:r>
                  </w:p>
                  <w:p w14:paraId="2015A7F5" w14:textId="77777777" w:rsidR="009E4252" w:rsidRPr="009E4252" w:rsidRDefault="00916A58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hyperlink r:id="rId4" w:history="1">
                      <w:r w:rsidR="009E4252" w:rsidRPr="00541B07">
                        <w:rPr>
                          <w:rStyle w:val="Hyperlink"/>
                          <w:rFonts w:ascii="Bahnschrift" w:hAnsi="Bahnschrift"/>
                          <w:sz w:val="16"/>
                          <w:szCs w:val="16"/>
                        </w:rPr>
                        <w:t>rec-solutions.net</w:t>
                      </w:r>
                    </w:hyperlink>
                  </w:p>
                  <w:p w14:paraId="4A2DCD77" w14:textId="27A770F4" w:rsidR="009E4252" w:rsidRPr="00A6375B" w:rsidRDefault="009E4252" w:rsidP="009E4252">
                    <w:pPr>
                      <w:spacing w:after="60" w:line="240" w:lineRule="auto"/>
                      <w:jc w:val="right"/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</w:pPr>
                    <w:r w:rsidRPr="00A6375B">
                      <w:rPr>
                        <w:rFonts w:ascii="Bahnschrift" w:hAnsi="Bahnschrift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B6411">
      <w:rPr>
        <w:noProof/>
        <w:lang w:eastAsia="en-GB"/>
      </w:rPr>
      <w:drawing>
        <wp:inline distT="0" distB="0" distL="0" distR="0" wp14:anchorId="429CEBDC" wp14:editId="35473C3A">
          <wp:extent cx="1930399" cy="511336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399" cy="511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282CC" w14:textId="759EAE8E" w:rsidR="005B6411" w:rsidRDefault="005B6411" w:rsidP="005B6411">
    <w:pPr>
      <w:pStyle w:val="Header"/>
    </w:pPr>
  </w:p>
  <w:p w14:paraId="34261164" w14:textId="7C9894BB" w:rsidR="005B6411" w:rsidRDefault="005B6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F07DA"/>
    <w:multiLevelType w:val="hybridMultilevel"/>
    <w:tmpl w:val="E4DC742E"/>
    <w:lvl w:ilvl="0" w:tplc="3294E1B4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DB071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C09E4"/>
    <w:multiLevelType w:val="hybridMultilevel"/>
    <w:tmpl w:val="9266D50A"/>
    <w:lvl w:ilvl="0" w:tplc="9CDC52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4007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0DB7"/>
    <w:multiLevelType w:val="multilevel"/>
    <w:tmpl w:val="34029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77607B8F"/>
    <w:multiLevelType w:val="hybridMultilevel"/>
    <w:tmpl w:val="E290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efaultTableStyle w:val="DementiasPlatformTableSty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41"/>
    <w:rsid w:val="0002377C"/>
    <w:rsid w:val="000A28BC"/>
    <w:rsid w:val="000A3492"/>
    <w:rsid w:val="000B171E"/>
    <w:rsid w:val="000D43CA"/>
    <w:rsid w:val="000E1C9F"/>
    <w:rsid w:val="00100FA7"/>
    <w:rsid w:val="001C28CE"/>
    <w:rsid w:val="001E1F66"/>
    <w:rsid w:val="00231EE1"/>
    <w:rsid w:val="00235441"/>
    <w:rsid w:val="00281FDC"/>
    <w:rsid w:val="00287011"/>
    <w:rsid w:val="002E20E6"/>
    <w:rsid w:val="00426153"/>
    <w:rsid w:val="00541B07"/>
    <w:rsid w:val="005B6411"/>
    <w:rsid w:val="0065420B"/>
    <w:rsid w:val="00774CD5"/>
    <w:rsid w:val="00785759"/>
    <w:rsid w:val="008C0EDD"/>
    <w:rsid w:val="00916A58"/>
    <w:rsid w:val="009E4252"/>
    <w:rsid w:val="00A24104"/>
    <w:rsid w:val="00A41CB3"/>
    <w:rsid w:val="00A6375B"/>
    <w:rsid w:val="00A70652"/>
    <w:rsid w:val="00A912A0"/>
    <w:rsid w:val="00B30355"/>
    <w:rsid w:val="00B438E5"/>
    <w:rsid w:val="00B844BF"/>
    <w:rsid w:val="00BA2F16"/>
    <w:rsid w:val="00BA6238"/>
    <w:rsid w:val="00BE3785"/>
    <w:rsid w:val="00C0168E"/>
    <w:rsid w:val="00CF44AF"/>
    <w:rsid w:val="00D009B7"/>
    <w:rsid w:val="00D4510F"/>
    <w:rsid w:val="00D8617F"/>
    <w:rsid w:val="00E53BEC"/>
    <w:rsid w:val="00ED713A"/>
    <w:rsid w:val="00EE6707"/>
    <w:rsid w:val="00F1611E"/>
    <w:rsid w:val="00F679C9"/>
    <w:rsid w:val="00FC5E1D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97F95"/>
  <w15:chartTrackingRefBased/>
  <w15:docId w15:val="{901FD29F-6A6A-44B5-A54D-8C2E38E0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CE"/>
    <w:pPr>
      <w:spacing w:after="240" w:line="312" w:lineRule="auto"/>
      <w:jc w:val="both"/>
    </w:pPr>
    <w:rPr>
      <w:rFonts w:ascii="Bahnschrift Light" w:hAnsi="Bahnschrift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8CE"/>
    <w:pPr>
      <w:keepNext/>
      <w:keepLines/>
      <w:pageBreakBefore/>
      <w:spacing w:before="240" w:after="0"/>
      <w:outlineLvl w:val="0"/>
    </w:pPr>
    <w:rPr>
      <w:rFonts w:ascii="Bahnschrift SemiBold" w:eastAsiaTheme="majorEastAsia" w:hAnsi="Bahnschrift SemiBold" w:cstheme="majorBidi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8CE"/>
    <w:pPr>
      <w:keepNext/>
      <w:keepLines/>
      <w:spacing w:before="40" w:after="0"/>
      <w:outlineLvl w:val="1"/>
    </w:pPr>
    <w:rPr>
      <w:rFonts w:ascii="Bahnschrift SemiBold" w:eastAsiaTheme="majorEastAsia" w:hAnsi="Bahnschrift SemiBold" w:cstheme="majorBidi"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8CE"/>
    <w:pPr>
      <w:keepNext/>
      <w:keepLines/>
      <w:spacing w:before="40" w:after="0"/>
      <w:outlineLvl w:val="2"/>
    </w:pPr>
    <w:rPr>
      <w:rFonts w:ascii="Bahnschrift SemiBold" w:eastAsiaTheme="majorEastAsia" w:hAnsi="Bahnschrift SemiBold" w:cstheme="majorBidi"/>
      <w:color w:val="000000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E6707"/>
    <w:pPr>
      <w:spacing w:before="8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28CE"/>
    <w:pPr>
      <w:keepNext/>
      <w:keepLines/>
      <w:spacing w:before="40" w:after="0"/>
      <w:outlineLvl w:val="4"/>
    </w:pPr>
    <w:rPr>
      <w:rFonts w:ascii="Bahnschrift SemiBold" w:eastAsiaTheme="majorEastAsia" w:hAnsi="Bahnschrift SemiBold" w:cstheme="majorBidi"/>
      <w:color w:val="333333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28CE"/>
    <w:pPr>
      <w:keepNext/>
      <w:keepLines/>
      <w:spacing w:before="40" w:after="0"/>
      <w:outlineLvl w:val="5"/>
    </w:pPr>
    <w:rPr>
      <w:rFonts w:ascii="Bahnschrift" w:eastAsiaTheme="majorEastAsia" w:hAnsi="Bahnschrift" w:cstheme="majorBidi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2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6153"/>
  </w:style>
  <w:style w:type="paragraph" w:styleId="Footer">
    <w:name w:val="footer"/>
    <w:basedOn w:val="Normal"/>
    <w:link w:val="FooterChar"/>
    <w:uiPriority w:val="99"/>
    <w:unhideWhenUsed/>
    <w:rsid w:val="0042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53"/>
  </w:style>
  <w:style w:type="character" w:customStyle="1" w:styleId="Heading1Char">
    <w:name w:val="Heading 1 Char"/>
    <w:basedOn w:val="DefaultParagraphFont"/>
    <w:link w:val="Heading1"/>
    <w:uiPriority w:val="9"/>
    <w:rsid w:val="001C28CE"/>
    <w:rPr>
      <w:rFonts w:ascii="Bahnschrift SemiBold" w:eastAsiaTheme="majorEastAsia" w:hAnsi="Bahnschrift SemiBold" w:cstheme="majorBid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8CE"/>
    <w:rPr>
      <w:rFonts w:ascii="Bahnschrift SemiBold" w:eastAsiaTheme="majorEastAsia" w:hAnsi="Bahnschrift SemiBold" w:cstheme="majorBidi"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8CE"/>
    <w:rPr>
      <w:rFonts w:ascii="Bahnschrift SemiBold" w:eastAsiaTheme="majorEastAsia" w:hAnsi="Bahnschrift SemiBold" w:cstheme="majorBid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rsid w:val="005B6411"/>
    <w:rPr>
      <w:rFonts w:ascii="IBM Plex Sans Medium" w:hAnsi="IBM Plex Sans Medium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5B641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411"/>
    <w:rPr>
      <w:rFonts w:ascii="IBM Plex Sans" w:hAnsi="IBM Plex Sans"/>
      <w:i/>
      <w:iCs/>
      <w:color w:val="000000"/>
    </w:rPr>
  </w:style>
  <w:style w:type="character" w:styleId="IntenseReference">
    <w:name w:val="Intense Reference"/>
    <w:basedOn w:val="DefaultParagraphFont"/>
    <w:uiPriority w:val="32"/>
    <w:rsid w:val="005B6411"/>
    <w:rPr>
      <w:b/>
      <w:bCs/>
      <w:smallCaps/>
      <w:color w:val="000000"/>
      <w:spacing w:val="5"/>
    </w:rPr>
  </w:style>
  <w:style w:type="paragraph" w:styleId="ListParagraph">
    <w:name w:val="List Paragraph"/>
    <w:basedOn w:val="Normal"/>
    <w:uiPriority w:val="34"/>
    <w:qFormat/>
    <w:rsid w:val="005B6411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1C28CE"/>
    <w:rPr>
      <w:color w:val="E62D45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12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12A0"/>
    <w:rPr>
      <w:color w:val="808080"/>
    </w:rPr>
  </w:style>
  <w:style w:type="table" w:styleId="TableGrid">
    <w:name w:val="Table Grid"/>
    <w:basedOn w:val="TableNormal"/>
    <w:uiPriority w:val="39"/>
    <w:rsid w:val="00D8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">
    <w:name w:val="Table Column Heading"/>
    <w:basedOn w:val="Normal"/>
    <w:link w:val="TableColumnHeadingChar"/>
    <w:qFormat/>
    <w:rsid w:val="001C28CE"/>
    <w:pPr>
      <w:spacing w:after="0" w:line="240" w:lineRule="auto"/>
    </w:pPr>
    <w:rPr>
      <w:rFonts w:ascii="Bahnschrift SemiBold" w:hAnsi="Bahnschrift SemiBold"/>
    </w:rPr>
  </w:style>
  <w:style w:type="paragraph" w:customStyle="1" w:styleId="TableContent">
    <w:name w:val="Table Content"/>
    <w:basedOn w:val="Normal"/>
    <w:link w:val="TableContentChar"/>
    <w:qFormat/>
    <w:rsid w:val="00A70652"/>
    <w:pPr>
      <w:spacing w:after="0" w:line="240" w:lineRule="auto"/>
    </w:pPr>
  </w:style>
  <w:style w:type="character" w:customStyle="1" w:styleId="TableColumnHeadingChar">
    <w:name w:val="Table Column Heading Char"/>
    <w:basedOn w:val="DefaultParagraphFont"/>
    <w:link w:val="TableColumnHeading"/>
    <w:rsid w:val="001C28CE"/>
    <w:rPr>
      <w:rFonts w:ascii="Bahnschrift SemiBold" w:hAnsi="Bahnschrift SemiBold"/>
    </w:rPr>
  </w:style>
  <w:style w:type="paragraph" w:styleId="NoSpacing">
    <w:name w:val="No Spacing"/>
    <w:uiPriority w:val="1"/>
    <w:rsid w:val="00EE6707"/>
    <w:pPr>
      <w:spacing w:after="0" w:line="240" w:lineRule="auto"/>
      <w:jc w:val="both"/>
    </w:pPr>
    <w:rPr>
      <w:rFonts w:ascii="IBM Plex Sans" w:hAnsi="IBM Plex Sans"/>
    </w:rPr>
  </w:style>
  <w:style w:type="character" w:customStyle="1" w:styleId="TableContentChar">
    <w:name w:val="Table Content Char"/>
    <w:basedOn w:val="DefaultParagraphFont"/>
    <w:link w:val="TableContent"/>
    <w:rsid w:val="00A70652"/>
    <w:rPr>
      <w:rFonts w:ascii="IBM Plex Sans" w:hAnsi="IBM Plex Sans"/>
    </w:rPr>
  </w:style>
  <w:style w:type="character" w:styleId="SubtleEmphasis">
    <w:name w:val="Subtle Emphasis"/>
    <w:basedOn w:val="DefaultParagraphFont"/>
    <w:uiPriority w:val="19"/>
    <w:rsid w:val="00EE670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E670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C28CE"/>
    <w:pPr>
      <w:spacing w:before="200" w:after="160"/>
      <w:ind w:left="864" w:right="864"/>
      <w:jc w:val="center"/>
    </w:pPr>
    <w:rPr>
      <w:i/>
      <w:iCs/>
      <w:color w:val="E62D4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28CE"/>
    <w:rPr>
      <w:rFonts w:ascii="Bahnschrift Light" w:hAnsi="Bahnschrift Light"/>
      <w:i/>
      <w:iCs/>
      <w:color w:val="E62D4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70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28CE"/>
    <w:pPr>
      <w:spacing w:before="9000" w:after="120" w:line="240" w:lineRule="auto"/>
      <w:contextualSpacing/>
    </w:pPr>
    <w:rPr>
      <w:rFonts w:ascii="Bahnschrift SemiBold" w:eastAsiaTheme="majorEastAsia" w:hAnsi="Bahnschrift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28CE"/>
    <w:rPr>
      <w:rFonts w:ascii="Bahnschrift SemiBold" w:eastAsiaTheme="majorEastAsia" w:hAnsi="Bahnschrift SemiBold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EE6707"/>
    <w:rPr>
      <w:rFonts w:ascii="IBM Plex Sans Medium" w:eastAsiaTheme="majorEastAsia" w:hAnsi="IBM Plex Sans Medium" w:cstheme="majorBidi"/>
      <w:color w:val="000000"/>
    </w:rPr>
  </w:style>
  <w:style w:type="table" w:customStyle="1" w:styleId="DementiasPlatformTableStyle">
    <w:name w:val="Dementias Platform Table Style"/>
    <w:basedOn w:val="TableNormal"/>
    <w:uiPriority w:val="99"/>
    <w:rsid w:val="00BA2F16"/>
    <w:pPr>
      <w:spacing w:after="0" w:line="240" w:lineRule="auto"/>
    </w:pPr>
    <w:rPr>
      <w:rFonts w:ascii="IBM Plex Sans" w:hAnsi="IBM Plex Sans"/>
      <w:color w:val="00000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bottom w:w="108" w:type="dxa"/>
      </w:tblCellMar>
    </w:tblPr>
    <w:tblStylePr w:type="firstRow">
      <w:rPr>
        <w:rFonts w:ascii="IBM Plex Sans Medium" w:hAnsi="IBM Plex Sans Medium"/>
        <w:sz w:val="22"/>
      </w:rPr>
    </w:tblStylePr>
    <w:tblStylePr w:type="firstCol">
      <w:rPr>
        <w:rFonts w:ascii="IBM Plex Sans" w:hAnsi="IBM Plex Sans"/>
        <w:sz w:val="22"/>
      </w:rPr>
    </w:tblStylePr>
    <w:tblStylePr w:type="band1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EEEEEE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1C28CE"/>
    <w:rPr>
      <w:rFonts w:ascii="Bahnschrift SemiBold" w:eastAsiaTheme="majorEastAsia" w:hAnsi="Bahnschrift SemiBold" w:cstheme="majorBidi"/>
      <w:color w:val="333333"/>
    </w:rPr>
  </w:style>
  <w:style w:type="character" w:customStyle="1" w:styleId="Heading6Char">
    <w:name w:val="Heading 6 Char"/>
    <w:basedOn w:val="DefaultParagraphFont"/>
    <w:link w:val="Heading6"/>
    <w:uiPriority w:val="9"/>
    <w:rsid w:val="001C28CE"/>
    <w:rPr>
      <w:rFonts w:ascii="Bahnschrift" w:eastAsiaTheme="majorEastAsia" w:hAnsi="Bahnschrift" w:cstheme="majorBidi"/>
      <w:color w:val="666666"/>
    </w:rPr>
  </w:style>
  <w:style w:type="table" w:styleId="PlainTable4">
    <w:name w:val="Plain Table 4"/>
    <w:basedOn w:val="TableNormal"/>
    <w:uiPriority w:val="44"/>
    <w:rsid w:val="00D861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rsid w:val="000A2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c-solutions.net" TargetMode="External"/><Relationship Id="rId2" Type="http://schemas.openxmlformats.org/officeDocument/2006/relationships/hyperlink" Target="mailto:info@rec-solutions.net" TargetMode="External"/><Relationship Id="rId1" Type="http://schemas.openxmlformats.org/officeDocument/2006/relationships/hyperlink" Target="mailto:info@rec-solutions.net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ec-solution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F0"/>
    <w:rsid w:val="001E353C"/>
    <w:rsid w:val="002923F0"/>
    <w:rsid w:val="00333055"/>
    <w:rsid w:val="00D334FA"/>
    <w:rsid w:val="00EF77F5"/>
    <w:rsid w:val="00F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Solutions Document Template (v1.0) - edit the document title to update this field</vt:lpstr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Solutions 48 Hour Opt Out Agreement</dc:title>
  <dc:subject/>
  <dc:creator>Simon Lassam</dc:creator>
  <cp:keywords/>
  <dc:description/>
  <cp:lastModifiedBy>Mike</cp:lastModifiedBy>
  <cp:revision>3</cp:revision>
  <cp:lastPrinted>2021-02-16T13:36:00Z</cp:lastPrinted>
  <dcterms:created xsi:type="dcterms:W3CDTF">2021-02-16T13:36:00Z</dcterms:created>
  <dcterms:modified xsi:type="dcterms:W3CDTF">2021-02-16T13:38:00Z</dcterms:modified>
</cp:coreProperties>
</file>